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r>
        <w:rPr>
          <w:rFonts w:ascii="Times New Roman" w:eastAsia="Times New Roman" w:hAnsi="Times New Roman" w:cs="Times New Roman"/>
          <w:b/>
          <w:bCs/>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 мая 2026 года</w:t>
      </w:r>
    </w:p>
    <w:p>
      <w:pPr>
        <w:spacing w:before="0" w:after="0"/>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2 Ханты-Мансийского судебного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А, исполняя обязанности мирового судьи судебного участка № 6 Ханты-Мансийского судебного района,</w:t>
      </w:r>
    </w:p>
    <w:p>
      <w:pPr>
        <w:spacing w:before="0" w:after="0"/>
        <w:ind w:firstLine="567"/>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№5-</w:t>
      </w:r>
      <w:r>
        <w:rPr>
          <w:rFonts w:ascii="Times New Roman" w:eastAsia="Times New Roman" w:hAnsi="Times New Roman" w:cs="Times New Roman"/>
          <w:sz w:val="28"/>
          <w:szCs w:val="28"/>
        </w:rPr>
        <w:t>395</w:t>
      </w:r>
      <w:r>
        <w:rPr>
          <w:rFonts w:ascii="Times New Roman" w:eastAsia="Times New Roman" w:hAnsi="Times New Roman" w:cs="Times New Roman"/>
          <w:sz w:val="28"/>
          <w:szCs w:val="28"/>
        </w:rPr>
        <w:t>-2806/2026, возбужденное по ч.5 ст.12.15 КоАП РФ в отношении</w:t>
      </w:r>
      <w:r>
        <w:rPr>
          <w:rFonts w:ascii="Times New Roman" w:eastAsia="Times New Roman" w:hAnsi="Times New Roman" w:cs="Times New Roman"/>
          <w:b/>
          <w:bCs/>
          <w:sz w:val="28"/>
          <w:szCs w:val="28"/>
        </w:rPr>
        <w:t xml:space="preserve"> </w:t>
      </w:r>
      <w:r>
        <w:rPr>
          <w:rStyle w:val="cat-FIOgrp-10rplc-3"/>
          <w:rFonts w:ascii="Times New Roman" w:eastAsia="Times New Roman" w:hAnsi="Times New Roman" w:cs="Times New Roman"/>
          <w:b/>
          <w:bCs/>
          <w:sz w:val="28"/>
          <w:szCs w:val="28"/>
        </w:rPr>
        <w:t>фио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Рауф</w:t>
      </w:r>
      <w:r>
        <w:rPr>
          <w:rFonts w:ascii="Times New Roman" w:eastAsia="Times New Roman" w:hAnsi="Times New Roman" w:cs="Times New Roman"/>
          <w:sz w:val="28"/>
          <w:szCs w:val="28"/>
        </w:rPr>
        <w:t xml:space="preserve">, </w:t>
      </w:r>
      <w:r>
        <w:rPr>
          <w:rStyle w:val="cat-ExternalSystemDefinedgrp-17rplc-4"/>
          <w:rFonts w:ascii="Times New Roman" w:eastAsia="Times New Roman" w:hAnsi="Times New Roman" w:cs="Times New Roman"/>
          <w:sz w:val="28"/>
          <w:szCs w:val="28"/>
        </w:rPr>
        <w:t>...</w:t>
      </w:r>
      <w:r>
        <w:rPr>
          <w:rStyle w:val="cat-PassportDatagrp-13rplc-5"/>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проживающего по адресу: </w:t>
      </w:r>
      <w:r>
        <w:rPr>
          <w:rStyle w:val="cat-Addressgrp-2rplc-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в/у </w:t>
      </w:r>
      <w:r>
        <w:rPr>
          <w:rStyle w:val="cat-ExternalSystemDefinedgrp-19rplc-7"/>
          <w:rFonts w:ascii="Times New Roman" w:eastAsia="Times New Roman" w:hAnsi="Times New Roman" w:cs="Times New Roman"/>
          <w:sz w:val="28"/>
          <w:szCs w:val="28"/>
        </w:rPr>
        <w:t>...</w:t>
      </w:r>
      <w:r>
        <w:rPr>
          <w:rStyle w:val="cat-ExternalSystemDefinedgrp-20rplc-9"/>
          <w:rFonts w:ascii="Times New Roman" w:eastAsia="Times New Roman" w:hAnsi="Times New Roman" w:cs="Times New Roman"/>
          <w:sz w:val="28"/>
          <w:szCs w:val="28"/>
        </w:rPr>
        <w:t>...</w:t>
      </w:r>
      <w:r>
        <w:rPr>
          <w:rFonts w:ascii="Times New Roman" w:eastAsia="Times New Roman" w:hAnsi="Times New Roman" w:cs="Times New Roman"/>
          <w:sz w:val="28"/>
          <w:szCs w:val="28"/>
        </w:rPr>
        <w:t>, ранее привлеченного к административной ответственности по ч.4 ст.12.15 КоАП РФ,</w:t>
      </w:r>
    </w:p>
    <w:p>
      <w:pPr>
        <w:spacing w:before="0" w:after="0"/>
        <w:ind w:firstLine="567"/>
        <w:jc w:val="center"/>
        <w:rPr>
          <w:sz w:val="28"/>
          <w:szCs w:val="28"/>
        </w:rPr>
      </w:pPr>
      <w:r>
        <w:rPr>
          <w:rFonts w:ascii="Times New Roman" w:eastAsia="Times New Roman" w:hAnsi="Times New Roman" w:cs="Times New Roman"/>
          <w:b/>
          <w:bCs/>
          <w:sz w:val="28"/>
          <w:szCs w:val="28"/>
        </w:rPr>
        <w:t>УСТАНОВИЛ</w:t>
      </w:r>
      <w:r>
        <w:rPr>
          <w:rFonts w:ascii="Times New Roman" w:eastAsia="Times New Roman" w:hAnsi="Times New Roman" w:cs="Times New Roman"/>
          <w:sz w:val="28"/>
          <w:szCs w:val="28"/>
        </w:rPr>
        <w:t>:</w:t>
      </w:r>
    </w:p>
    <w:p>
      <w:pPr>
        <w:spacing w:before="0" w:after="0"/>
        <w:ind w:firstLine="567"/>
        <w:jc w:val="center"/>
        <w:rPr>
          <w:sz w:val="28"/>
          <w:szCs w:val="28"/>
        </w:rPr>
      </w:pPr>
    </w:p>
    <w:p>
      <w:pPr>
        <w:spacing w:before="0" w:after="0"/>
        <w:ind w:firstLine="567"/>
        <w:jc w:val="both"/>
        <w:rPr>
          <w:sz w:val="28"/>
          <w:szCs w:val="28"/>
        </w:rPr>
      </w:pPr>
      <w:r>
        <w:rPr>
          <w:rStyle w:val="cat-FIOgrp-11rplc-1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11.04</w:t>
      </w:r>
      <w:r>
        <w:rPr>
          <w:rFonts w:ascii="Times New Roman" w:eastAsia="Times New Roman" w:hAnsi="Times New Roman" w:cs="Times New Roman"/>
          <w:sz w:val="28"/>
          <w:szCs w:val="28"/>
        </w:rPr>
        <w:t xml:space="preserve">.2026 в </w:t>
      </w: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59</w:t>
      </w:r>
      <w:r>
        <w:rPr>
          <w:rFonts w:ascii="Times New Roman" w:eastAsia="Times New Roman" w:hAnsi="Times New Roman" w:cs="Times New Roman"/>
          <w:sz w:val="28"/>
          <w:szCs w:val="28"/>
        </w:rPr>
        <w:t xml:space="preserve"> мин. на </w:t>
      </w:r>
      <w:r>
        <w:rPr>
          <w:rStyle w:val="cat-Addressgrp-3rplc-1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 д.24</w:t>
      </w:r>
      <w:r>
        <w:rPr>
          <w:rFonts w:ascii="Times New Roman" w:eastAsia="Times New Roman" w:hAnsi="Times New Roman" w:cs="Times New Roman"/>
          <w:sz w:val="28"/>
          <w:szCs w:val="28"/>
        </w:rPr>
        <w:t xml:space="preserve"> в </w:t>
      </w:r>
      <w:r>
        <w:rPr>
          <w:rStyle w:val="cat-Addressgrp-0rplc-1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совершил правонарушение, предусмотренное частью 5 ст.12.15 КоАП РФ, а именно: управляя автомобилем </w:t>
      </w:r>
      <w:r>
        <w:rPr>
          <w:rStyle w:val="cat-CarMakeModelgrp-15rplc-15"/>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регистрационный знак </w:t>
      </w:r>
      <w:r>
        <w:rPr>
          <w:rFonts w:ascii="Times New Roman" w:eastAsia="Times New Roman" w:hAnsi="Times New Roman" w:cs="Times New Roman"/>
          <w:sz w:val="28"/>
          <w:szCs w:val="28"/>
        </w:rPr>
        <w:t>Е606СС186</w:t>
      </w:r>
      <w:r>
        <w:rPr>
          <w:rFonts w:ascii="Times New Roman" w:eastAsia="Times New Roman" w:hAnsi="Times New Roman" w:cs="Times New Roman"/>
          <w:sz w:val="28"/>
          <w:szCs w:val="28"/>
        </w:rPr>
        <w:t>, в нарушение п.</w:t>
      </w:r>
      <w:r>
        <w:rPr>
          <w:rFonts w:ascii="Times New Roman" w:eastAsia="Times New Roman" w:hAnsi="Times New Roman" w:cs="Times New Roman"/>
          <w:sz w:val="28"/>
          <w:szCs w:val="28"/>
        </w:rPr>
        <w:t xml:space="preserve">9.1.1, 1.3 </w:t>
      </w:r>
      <w:r>
        <w:rPr>
          <w:rFonts w:ascii="Times New Roman" w:eastAsia="Times New Roman" w:hAnsi="Times New Roman" w:cs="Times New Roman"/>
          <w:sz w:val="28"/>
          <w:szCs w:val="28"/>
        </w:rPr>
        <w:t>ПДД РФ осуществил движение по полосе проезжей части дороги, предназначенной для встречного движения, в зоне действия дорожной разметки 1.1, тем самым повторно совершив правонарушение, предусмотренное ч.4 ст.12.15 КоАП РФ.</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Style w:val="cat-FIOgrp-11rplc-1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явился, о месте и времени рассмотрения дела извещен надлежащим образом, СМС-извещением. </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если от лица не поступило ходатайство об отложении рассмотрения дела либо если такое ходатайство оставлено без удовлетворения. </w:t>
      </w:r>
    </w:p>
    <w:p>
      <w:pPr>
        <w:spacing w:before="0" w:after="0"/>
        <w:ind w:firstLine="567"/>
        <w:jc w:val="both"/>
        <w:rPr>
          <w:sz w:val="28"/>
          <w:szCs w:val="28"/>
        </w:rPr>
      </w:pPr>
      <w:r>
        <w:rPr>
          <w:rFonts w:ascii="Times New Roman" w:eastAsia="Times New Roman" w:hAnsi="Times New Roman" w:cs="Times New Roman"/>
          <w:sz w:val="28"/>
          <w:szCs w:val="28"/>
        </w:rPr>
        <w:t>Мировой судья продолжил рассмотрение дела в отсутствие нарушителя.</w:t>
      </w:r>
    </w:p>
    <w:p>
      <w:pPr>
        <w:spacing w:before="0" w:after="0"/>
        <w:ind w:firstLine="567"/>
        <w:jc w:val="both"/>
        <w:rPr>
          <w:sz w:val="28"/>
          <w:szCs w:val="28"/>
        </w:rPr>
      </w:pPr>
      <w:r>
        <w:rPr>
          <w:rFonts w:ascii="Times New Roman" w:eastAsia="Times New Roman" w:hAnsi="Times New Roman" w:cs="Times New Roman"/>
          <w:sz w:val="28"/>
          <w:szCs w:val="28"/>
        </w:rPr>
        <w:t>Изучив письменные материалы дела, мировой судья установил следующее.</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pPr>
        <w:spacing w:before="0" w:after="0"/>
        <w:ind w:firstLine="567"/>
        <w:jc w:val="both"/>
        <w:rPr>
          <w:sz w:val="28"/>
          <w:szCs w:val="28"/>
        </w:rPr>
      </w:pPr>
      <w:r>
        <w:rPr>
          <w:rFonts w:ascii="Times New Roman" w:eastAsia="Times New Roman" w:hAnsi="Times New Roman" w:cs="Times New Roman"/>
          <w:sz w:val="28"/>
          <w:szCs w:val="28"/>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pPr>
        <w:spacing w:before="0" w:after="0"/>
        <w:ind w:firstLine="540"/>
        <w:jc w:val="both"/>
        <w:rPr>
          <w:sz w:val="28"/>
          <w:szCs w:val="28"/>
        </w:rPr>
      </w:pPr>
      <w:r>
        <w:rPr>
          <w:rFonts w:ascii="Times New Roman" w:eastAsia="Times New Roman" w:hAnsi="Times New Roman" w:cs="Times New Roman"/>
          <w:sz w:val="28"/>
          <w:szCs w:val="28"/>
        </w:rP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st392" w:history="1">
        <w:r>
          <w:rPr>
            <w:rFonts w:ascii="Times New Roman" w:eastAsia="Times New Roman" w:hAnsi="Times New Roman" w:cs="Times New Roman"/>
            <w:color w:val="0000EE"/>
            <w:sz w:val="28"/>
            <w:szCs w:val="28"/>
            <w:u w:val="single" w:color="0000EE"/>
          </w:rPr>
          <w:t>разметкой 1.1</w:t>
        </w:r>
      </w:hyperlink>
      <w:r>
        <w:rPr>
          <w:rFonts w:ascii="Times New Roman" w:eastAsia="Times New Roman" w:hAnsi="Times New Roman" w:cs="Times New Roman"/>
          <w:sz w:val="28"/>
          <w:szCs w:val="28"/>
        </w:rPr>
        <w:t xml:space="preserve">, </w:t>
      </w:r>
      <w:hyperlink r:id="rId4" w:anchor="dst396" w:history="1">
        <w:r>
          <w:rPr>
            <w:rFonts w:ascii="Times New Roman" w:eastAsia="Times New Roman" w:hAnsi="Times New Roman" w:cs="Times New Roman"/>
            <w:color w:val="0000EE"/>
            <w:sz w:val="28"/>
            <w:szCs w:val="28"/>
            <w:u w:val="single" w:color="0000EE"/>
          </w:rPr>
          <w:t>1.3</w:t>
        </w:r>
      </w:hyperlink>
      <w:r>
        <w:rPr>
          <w:rFonts w:ascii="Times New Roman" w:eastAsia="Times New Roman" w:hAnsi="Times New Roman" w:cs="Times New Roman"/>
          <w:sz w:val="28"/>
          <w:szCs w:val="28"/>
        </w:rPr>
        <w:t xml:space="preserve"> или </w:t>
      </w:r>
      <w:hyperlink r:id="rId4" w:anchor="dst404" w:history="1">
        <w:r>
          <w:rPr>
            <w:rFonts w:ascii="Times New Roman" w:eastAsia="Times New Roman" w:hAnsi="Times New Roman" w:cs="Times New Roman"/>
            <w:color w:val="0000EE"/>
            <w:sz w:val="28"/>
            <w:szCs w:val="28"/>
            <w:u w:val="single" w:color="0000EE"/>
          </w:rPr>
          <w:t>разметкой 1.11</w:t>
        </w:r>
      </w:hyperlink>
      <w:r>
        <w:rPr>
          <w:rFonts w:ascii="Times New Roman" w:eastAsia="Times New Roman" w:hAnsi="Times New Roman" w:cs="Times New Roman"/>
          <w:sz w:val="28"/>
          <w:szCs w:val="28"/>
        </w:rPr>
        <w:t>, п</w:t>
      </w:r>
      <w:r>
        <w:rPr>
          <w:rFonts w:ascii="Times New Roman" w:eastAsia="Times New Roman" w:hAnsi="Times New Roman" w:cs="Times New Roman"/>
          <w:sz w:val="28"/>
          <w:szCs w:val="28"/>
        </w:rPr>
        <w:t>рерывистая линия которой расположена слева.</w:t>
      </w:r>
    </w:p>
    <w:p>
      <w:pPr>
        <w:spacing w:before="0" w:after="0"/>
        <w:ind w:firstLine="567"/>
        <w:jc w:val="both"/>
        <w:rPr>
          <w:sz w:val="28"/>
          <w:szCs w:val="28"/>
        </w:rPr>
      </w:pPr>
      <w:r>
        <w:rPr>
          <w:rFonts w:ascii="Times New Roman" w:eastAsia="Times New Roman" w:hAnsi="Times New Roman" w:cs="Times New Roman"/>
          <w:sz w:val="28"/>
          <w:szCs w:val="28"/>
        </w:rPr>
        <w:t>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pPr>
        <w:spacing w:before="0" w:after="0"/>
        <w:ind w:firstLine="567"/>
        <w:jc w:val="both"/>
        <w:rPr>
          <w:sz w:val="28"/>
          <w:szCs w:val="28"/>
        </w:rPr>
      </w:pP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сли </w:t>
      </w:r>
      <w:r>
        <w:rPr>
          <w:rFonts w:ascii="Times New Roman" w:eastAsia="Times New Roman" w:hAnsi="Times New Roman" w:cs="Times New Roman"/>
          <w:sz w:val="28"/>
          <w:szCs w:val="28"/>
        </w:rPr>
        <w:t>разметка недостаточно различима, водители должны руководствоваться дорожными знаками</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Согласно п.8.6 ПДД </w:t>
      </w:r>
      <w:r>
        <w:rPr>
          <w:rFonts w:ascii="Times New Roman" w:eastAsia="Times New Roman" w:hAnsi="Times New Roman" w:cs="Times New Roman"/>
          <w:sz w:val="28"/>
          <w:szCs w:val="28"/>
        </w:rPr>
        <w:t>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ч.4 ст.12.15 КоАП РФ административным правонарушением является выезд в нарушение </w:t>
      </w:r>
      <w:hyperlink r:id="rId5" w:history="1">
        <w:r>
          <w:rPr>
            <w:rFonts w:ascii="Times New Roman" w:eastAsia="Times New Roman" w:hAnsi="Times New Roman" w:cs="Times New Roman"/>
            <w:color w:val="0000EE"/>
            <w:sz w:val="28"/>
            <w:szCs w:val="28"/>
            <w:u w:val="single" w:color="0000EE"/>
          </w:rPr>
          <w:t>Правил</w:t>
        </w:r>
      </w:hyperlink>
      <w:r>
        <w:rPr>
          <w:rFonts w:ascii="Times New Roman" w:eastAsia="Times New Roman" w:hAnsi="Times New Roman" w:cs="Times New Roman"/>
          <w:sz w:val="28"/>
          <w:szCs w:val="28"/>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Fonts w:ascii="Times New Roman" w:eastAsia="Times New Roman" w:hAnsi="Times New Roman" w:cs="Times New Roman"/>
            <w:color w:val="0000EE"/>
            <w:sz w:val="28"/>
            <w:szCs w:val="28"/>
            <w:u w:val="single" w:color="0000EE"/>
          </w:rPr>
          <w:t>частью 3</w:t>
        </w:r>
      </w:hyperlink>
      <w:r>
        <w:rPr>
          <w:rFonts w:ascii="Times New Roman" w:eastAsia="Times New Roman" w:hAnsi="Times New Roman" w:cs="Times New Roman"/>
          <w:sz w:val="28"/>
          <w:szCs w:val="28"/>
        </w:rPr>
        <w:t xml:space="preserve"> настоящей статьи.</w:t>
      </w:r>
    </w:p>
    <w:p>
      <w:pPr>
        <w:spacing w:before="0" w:after="0"/>
        <w:ind w:firstLine="567"/>
        <w:jc w:val="both"/>
        <w:rPr>
          <w:sz w:val="28"/>
          <w:szCs w:val="28"/>
        </w:rPr>
      </w:pPr>
      <w:r>
        <w:rPr>
          <w:rFonts w:ascii="Times New Roman" w:eastAsia="Times New Roman" w:hAnsi="Times New Roman" w:cs="Times New Roman"/>
          <w:sz w:val="28"/>
          <w:szCs w:val="28"/>
        </w:rPr>
        <w:t>Субъективная сторона правонарушения характеризуется умышленной или неосторожной формой вины.</w:t>
      </w:r>
    </w:p>
    <w:p>
      <w:pPr>
        <w:spacing w:before="0" w:after="0"/>
        <w:ind w:firstLine="567"/>
        <w:jc w:val="both"/>
        <w:rPr>
          <w:sz w:val="28"/>
          <w:szCs w:val="28"/>
        </w:rPr>
      </w:pPr>
      <w:r>
        <w:rPr>
          <w:rFonts w:ascii="Times New Roman" w:eastAsia="Times New Roman" w:hAnsi="Times New Roman" w:cs="Times New Roman"/>
          <w:sz w:val="28"/>
          <w:szCs w:val="28"/>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pPr>
        <w:spacing w:before="0" w:after="0"/>
        <w:ind w:firstLine="567"/>
        <w:jc w:val="both"/>
        <w:rPr>
          <w:sz w:val="28"/>
          <w:szCs w:val="28"/>
        </w:rPr>
      </w:pPr>
      <w:r>
        <w:rPr>
          <w:rFonts w:ascii="Times New Roman" w:eastAsia="Times New Roman" w:hAnsi="Times New Roman" w:cs="Times New Roman"/>
          <w:sz w:val="28"/>
          <w:szCs w:val="28"/>
        </w:rPr>
        <w:t xml:space="preserve">По части 5 статьи 12.15 КоАП РФ подлежат квалификации действия по факту повторного совершения административного правонарушения, предусмотренного </w:t>
      </w:r>
      <w:hyperlink r:id="rId6" w:anchor="sub_121504" w:history="1">
        <w:r>
          <w:rPr>
            <w:rFonts w:ascii="Times New Roman" w:eastAsia="Times New Roman" w:hAnsi="Times New Roman" w:cs="Times New Roman"/>
            <w:color w:val="0000EE"/>
            <w:sz w:val="28"/>
            <w:szCs w:val="28"/>
            <w:u w:val="single" w:color="0000EE"/>
          </w:rPr>
          <w:t>частью 4</w:t>
        </w:r>
      </w:hyperlink>
      <w:r>
        <w:rPr>
          <w:rFonts w:ascii="Times New Roman" w:eastAsia="Times New Roman" w:hAnsi="Times New Roman" w:cs="Times New Roman"/>
          <w:sz w:val="28"/>
          <w:szCs w:val="28"/>
        </w:rPr>
        <w:t xml:space="preserve"> статьи 12.15 КоАП РФ.</w:t>
      </w:r>
    </w:p>
    <w:p>
      <w:pPr>
        <w:spacing w:before="0" w:after="0"/>
        <w:ind w:firstLine="567"/>
        <w:jc w:val="both"/>
        <w:rPr>
          <w:sz w:val="28"/>
          <w:szCs w:val="28"/>
        </w:rPr>
      </w:pPr>
      <w:r>
        <w:rPr>
          <w:rFonts w:ascii="Times New Roman" w:eastAsia="Times New Roman" w:hAnsi="Times New Roman" w:cs="Times New Roman"/>
          <w:sz w:val="28"/>
          <w:szCs w:val="28"/>
        </w:rPr>
        <w:t xml:space="preserve">Виновность </w:t>
      </w:r>
      <w:r>
        <w:rPr>
          <w:rStyle w:val="cat-FIOgrp-11rplc-1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совершении инкриминируемого правонарушения подтверждается совокупностью исследованных судом доказательств.</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1)Протоколом</w:t>
      </w:r>
      <w:r>
        <w:rPr>
          <w:rFonts w:ascii="Times New Roman" w:eastAsia="Times New Roman" w:hAnsi="Times New Roman" w:cs="Times New Roman"/>
          <w:sz w:val="28"/>
          <w:szCs w:val="28"/>
        </w:rPr>
        <w:t xml:space="preserve"> об административном правонарушении. Протокол об административном правонарушении в отношении </w:t>
      </w:r>
      <w:r>
        <w:rPr>
          <w:rStyle w:val="cat-FIOgrp-11rplc-1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составлен в соответствии с требованиями КоАП РФ. </w:t>
      </w:r>
    </w:p>
    <w:p>
      <w:pPr>
        <w:spacing w:before="0" w:after="0"/>
        <w:ind w:firstLine="567"/>
        <w:jc w:val="both"/>
        <w:rPr>
          <w:sz w:val="28"/>
          <w:szCs w:val="28"/>
        </w:rPr>
      </w:pPr>
      <w:r>
        <w:rPr>
          <w:rFonts w:ascii="Times New Roman" w:eastAsia="Times New Roman" w:hAnsi="Times New Roman" w:cs="Times New Roman"/>
          <w:sz w:val="28"/>
          <w:szCs w:val="28"/>
        </w:rPr>
        <w:t>2)Схемой</w:t>
      </w:r>
      <w:r>
        <w:rPr>
          <w:rFonts w:ascii="Times New Roman" w:eastAsia="Times New Roman" w:hAnsi="Times New Roman" w:cs="Times New Roman"/>
          <w:sz w:val="28"/>
          <w:szCs w:val="28"/>
        </w:rPr>
        <w:t xml:space="preserve"> происшествия, данные в которой соответствуют обстоятельствам нарушения. Со схемой </w:t>
      </w:r>
      <w:r>
        <w:rPr>
          <w:rStyle w:val="cat-FIOgrp-11rplc-2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ознакомлен, каких-либо возражений не указал.</w:t>
      </w:r>
    </w:p>
    <w:p>
      <w:pPr>
        <w:spacing w:before="0" w:after="0"/>
        <w:ind w:firstLine="567"/>
        <w:jc w:val="both"/>
        <w:rPr>
          <w:sz w:val="28"/>
          <w:szCs w:val="28"/>
        </w:rPr>
      </w:pPr>
      <w:r>
        <w:rPr>
          <w:rFonts w:ascii="Times New Roman" w:eastAsia="Times New Roman" w:hAnsi="Times New Roman" w:cs="Times New Roman"/>
          <w:sz w:val="28"/>
          <w:szCs w:val="28"/>
        </w:rPr>
        <w:t>3)Рапортом</w:t>
      </w:r>
      <w:r>
        <w:rPr>
          <w:rFonts w:ascii="Times New Roman" w:eastAsia="Times New Roman" w:hAnsi="Times New Roman" w:cs="Times New Roman"/>
          <w:sz w:val="28"/>
          <w:szCs w:val="28"/>
        </w:rPr>
        <w:t xml:space="preserve"> сотрудника </w:t>
      </w:r>
      <w:r>
        <w:rPr>
          <w:rStyle w:val="cat-ExternalSystemDefinedgrp-18rplc-21"/>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4)Копией</w:t>
      </w:r>
      <w:r>
        <w:rPr>
          <w:rFonts w:ascii="Times New Roman" w:eastAsia="Times New Roman" w:hAnsi="Times New Roman" w:cs="Times New Roman"/>
          <w:sz w:val="28"/>
          <w:szCs w:val="28"/>
        </w:rPr>
        <w:t xml:space="preserve"> постановления от </w:t>
      </w:r>
      <w:r>
        <w:rPr>
          <w:rFonts w:ascii="Times New Roman" w:eastAsia="Times New Roman" w:hAnsi="Times New Roman" w:cs="Times New Roman"/>
          <w:sz w:val="28"/>
          <w:szCs w:val="28"/>
        </w:rPr>
        <w:t>29.12.2025</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5)Дислокацией</w:t>
      </w:r>
      <w:r>
        <w:rPr>
          <w:rFonts w:ascii="Times New Roman" w:eastAsia="Times New Roman" w:hAnsi="Times New Roman" w:cs="Times New Roman"/>
          <w:sz w:val="28"/>
          <w:szCs w:val="28"/>
        </w:rPr>
        <w:t xml:space="preserve"> дорожных знаков и разметки.</w:t>
      </w:r>
    </w:p>
    <w:p>
      <w:pPr>
        <w:spacing w:before="0" w:after="0"/>
        <w:ind w:firstLine="567"/>
        <w:jc w:val="both"/>
        <w:rPr>
          <w:sz w:val="28"/>
          <w:szCs w:val="28"/>
        </w:rPr>
      </w:pPr>
      <w:r>
        <w:rPr>
          <w:rFonts w:ascii="Times New Roman" w:eastAsia="Times New Roman" w:hAnsi="Times New Roman" w:cs="Times New Roman"/>
          <w:sz w:val="28"/>
          <w:szCs w:val="28"/>
        </w:rPr>
        <w:t>6)СД</w:t>
      </w:r>
      <w:r>
        <w:rPr>
          <w:rFonts w:ascii="Times New Roman" w:eastAsia="Times New Roman" w:hAnsi="Times New Roman" w:cs="Times New Roman"/>
          <w:sz w:val="28"/>
          <w:szCs w:val="28"/>
        </w:rPr>
        <w:t>-диском с видеозаписью.</w:t>
      </w:r>
    </w:p>
    <w:p>
      <w:pPr>
        <w:spacing w:before="0" w:after="0"/>
        <w:ind w:firstLine="567"/>
        <w:jc w:val="both"/>
        <w:rPr>
          <w:sz w:val="28"/>
          <w:szCs w:val="28"/>
        </w:rPr>
      </w:pPr>
      <w:r>
        <w:rPr>
          <w:rFonts w:ascii="Times New Roman" w:eastAsia="Times New Roman" w:hAnsi="Times New Roman" w:cs="Times New Roman"/>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pPr>
        <w:spacing w:before="0" w:after="0"/>
        <w:ind w:firstLine="567"/>
        <w:jc w:val="both"/>
        <w:rPr>
          <w:sz w:val="28"/>
          <w:szCs w:val="28"/>
        </w:rPr>
      </w:pPr>
      <w:r>
        <w:rPr>
          <w:rFonts w:ascii="Times New Roman" w:eastAsia="Times New Roman" w:hAnsi="Times New Roman" w:cs="Times New Roman"/>
          <w:sz w:val="28"/>
          <w:szCs w:val="28"/>
        </w:rPr>
        <w:t xml:space="preserve">Протокол об административном правонарушении и иные материалы дела в отношении </w:t>
      </w:r>
      <w:r>
        <w:rPr>
          <w:rStyle w:val="cat-FIOgrp-11rplc-2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составлены в соответствии с требованиями КоАП РФ. Нарушений прав при составлении административного материала допущено не было. </w:t>
      </w:r>
    </w:p>
    <w:p>
      <w:pPr>
        <w:spacing w:before="0" w:after="0"/>
        <w:ind w:firstLine="567"/>
        <w:jc w:val="both"/>
        <w:rPr>
          <w:sz w:val="28"/>
          <w:szCs w:val="28"/>
        </w:rPr>
      </w:pPr>
      <w:r>
        <w:rPr>
          <w:rFonts w:ascii="Times New Roman" w:eastAsia="Times New Roman" w:hAnsi="Times New Roman" w:cs="Times New Roman"/>
          <w:sz w:val="28"/>
          <w:szCs w:val="28"/>
        </w:rPr>
        <w:t xml:space="preserve">Таким образом, вина </w:t>
      </w:r>
      <w:r>
        <w:rPr>
          <w:rStyle w:val="cat-FIOgrp-11rplc-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его действия по факту повторного совершения административного правонарушения, предусмотренного </w:t>
      </w:r>
      <w:hyperlink r:id="rId6" w:anchor="sub_121504" w:history="1">
        <w:r>
          <w:rPr>
            <w:rFonts w:ascii="Times New Roman" w:eastAsia="Times New Roman" w:hAnsi="Times New Roman" w:cs="Times New Roman"/>
            <w:color w:val="0000EE"/>
            <w:sz w:val="28"/>
            <w:szCs w:val="28"/>
            <w:u w:val="single" w:color="0000EE"/>
          </w:rPr>
          <w:t>частью 4</w:t>
        </w:r>
      </w:hyperlink>
      <w:r>
        <w:rPr>
          <w:rFonts w:ascii="Times New Roman" w:eastAsia="Times New Roman" w:hAnsi="Times New Roman" w:cs="Times New Roman"/>
          <w:sz w:val="28"/>
          <w:szCs w:val="28"/>
        </w:rPr>
        <w:t xml:space="preserve"> статьи 12.15 КоАП РФ, нашли свое подтверждение при рассмотрении дела. </w:t>
      </w:r>
    </w:p>
    <w:p>
      <w:pPr>
        <w:spacing w:before="0" w:after="0"/>
        <w:ind w:firstLine="567"/>
        <w:jc w:val="both"/>
        <w:rPr>
          <w:sz w:val="28"/>
          <w:szCs w:val="28"/>
        </w:rPr>
      </w:pPr>
      <w:r>
        <w:rPr>
          <w:rFonts w:ascii="Times New Roman" w:eastAsia="Times New Roman" w:hAnsi="Times New Roman" w:cs="Times New Roman"/>
          <w:sz w:val="28"/>
          <w:szCs w:val="28"/>
        </w:rPr>
        <w:t xml:space="preserve">Действия мировой судья квалифицирует по ч.5 ст.12.15 КоАП РФ. </w:t>
      </w:r>
    </w:p>
    <w:p>
      <w:pPr>
        <w:spacing w:before="0" w:after="0"/>
        <w:ind w:firstLine="567"/>
        <w:jc w:val="both"/>
        <w:rPr>
          <w:sz w:val="28"/>
          <w:szCs w:val="28"/>
        </w:rPr>
      </w:pPr>
      <w:r>
        <w:rPr>
          <w:rFonts w:ascii="Times New Roman" w:eastAsia="Times New Roman" w:hAnsi="Times New Roman" w:cs="Times New Roman"/>
          <w:sz w:val="28"/>
          <w:szCs w:val="28"/>
        </w:rPr>
        <w:t>Смягчающих</w:t>
      </w:r>
      <w:r>
        <w:rPr>
          <w:rFonts w:ascii="Times New Roman" w:eastAsia="Times New Roman" w:hAnsi="Times New Roman" w:cs="Times New Roman"/>
          <w:sz w:val="28"/>
          <w:szCs w:val="28"/>
        </w:rPr>
        <w:t xml:space="preserve"> административную </w:t>
      </w:r>
      <w:r>
        <w:rPr>
          <w:rFonts w:ascii="Times New Roman" w:eastAsia="Times New Roman" w:hAnsi="Times New Roman" w:cs="Times New Roman"/>
          <w:sz w:val="28"/>
          <w:szCs w:val="28"/>
        </w:rPr>
        <w:t>ответственность обстоятельств не установлено.</w:t>
      </w:r>
    </w:p>
    <w:p>
      <w:pPr>
        <w:spacing w:before="0" w:after="0"/>
        <w:ind w:firstLine="567"/>
        <w:jc w:val="both"/>
        <w:rPr>
          <w:sz w:val="28"/>
          <w:szCs w:val="28"/>
        </w:rPr>
      </w:pPr>
      <w:r>
        <w:rPr>
          <w:rFonts w:ascii="Times New Roman" w:eastAsia="Times New Roman" w:hAnsi="Times New Roman" w:cs="Times New Roman"/>
          <w:sz w:val="28"/>
          <w:szCs w:val="28"/>
        </w:rPr>
        <w:t xml:space="preserve">Отягчающим </w:t>
      </w:r>
      <w:r>
        <w:rPr>
          <w:rFonts w:ascii="Times New Roman" w:eastAsia="Times New Roman" w:hAnsi="Times New Roman" w:cs="Times New Roman"/>
          <w:sz w:val="28"/>
          <w:szCs w:val="28"/>
        </w:rPr>
        <w:t xml:space="preserve">административную ответственность обстоятельством мировой судья признает </w:t>
      </w:r>
      <w:r>
        <w:rPr>
          <w:rFonts w:ascii="Times New Roman" w:eastAsia="Times New Roman" w:hAnsi="Times New Roman" w:cs="Times New Roman"/>
          <w:sz w:val="28"/>
          <w:szCs w:val="28"/>
        </w:rPr>
        <w:t xml:space="preserve">повторное совершение </w:t>
      </w:r>
      <w:r>
        <w:rPr>
          <w:rStyle w:val="cat-FIOgrp-11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однородного административного правонарушения. Из списка нарушений, представленного отделом </w:t>
      </w:r>
      <w:r>
        <w:rPr>
          <w:rStyle w:val="cat-ExternalSystemDefinedgrp-18rplc-2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характеризующего </w:t>
      </w:r>
      <w:r>
        <w:rPr>
          <w:rStyle w:val="cat-FIOgrp-11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p>
    <w:p>
      <w:pPr>
        <w:spacing w:before="0" w:after="0"/>
        <w:ind w:firstLine="567"/>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характер и тяжесть совершенного правонарушения, а также личность правонарушителя.</w:t>
      </w:r>
    </w:p>
    <w:p>
      <w:pPr>
        <w:spacing w:before="0" w:after="0"/>
        <w:ind w:firstLine="567"/>
        <w:jc w:val="both"/>
        <w:rPr>
          <w:sz w:val="28"/>
          <w:szCs w:val="28"/>
        </w:rPr>
      </w:pPr>
      <w:r>
        <w:rPr>
          <w:rFonts w:ascii="Times New Roman" w:eastAsia="Times New Roman" w:hAnsi="Times New Roman" w:cs="Times New Roman"/>
          <w:sz w:val="28"/>
          <w:szCs w:val="28"/>
        </w:rPr>
        <w:t>Руководствуясь ст.ст.29.9, 29.10 КоАП РФ, мировой судья</w:t>
      </w:r>
    </w:p>
    <w:p>
      <w:pPr>
        <w:spacing w:before="0" w:after="0"/>
        <w:ind w:firstLine="567"/>
        <w:jc w:val="center"/>
        <w:rPr>
          <w:sz w:val="28"/>
          <w:szCs w:val="28"/>
        </w:rPr>
      </w:pPr>
    </w:p>
    <w:p>
      <w:pPr>
        <w:spacing w:before="0" w:after="0"/>
        <w:ind w:firstLine="567"/>
        <w:jc w:val="center"/>
        <w:rPr>
          <w:sz w:val="28"/>
          <w:szCs w:val="28"/>
        </w:rPr>
      </w:pPr>
      <w:r>
        <w:rPr>
          <w:rFonts w:ascii="Times New Roman" w:eastAsia="Times New Roman" w:hAnsi="Times New Roman" w:cs="Times New Roman"/>
          <w:b/>
          <w:bCs/>
          <w:sz w:val="28"/>
          <w:szCs w:val="28"/>
        </w:rPr>
        <w:t>ПОСТАНОВИЛ</w:t>
      </w:r>
      <w:r>
        <w:rPr>
          <w:rFonts w:ascii="Times New Roman" w:eastAsia="Times New Roman" w:hAnsi="Times New Roman" w:cs="Times New Roman"/>
          <w:sz w:val="28"/>
          <w:szCs w:val="28"/>
        </w:rPr>
        <w:t>:</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Признать </w:t>
      </w:r>
      <w:r>
        <w:rPr>
          <w:rStyle w:val="cat-FIOgrp-10rplc-28"/>
          <w:rFonts w:ascii="Times New Roman" w:eastAsia="Times New Roman" w:hAnsi="Times New Roman" w:cs="Times New Roman"/>
          <w:b/>
          <w:bCs/>
          <w:sz w:val="28"/>
          <w:szCs w:val="28"/>
        </w:rPr>
        <w:t>фио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Рауф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виновным в совершении административного правонарушения, ответственность за совершение которого предусмотрена ч.5 ст.12.15 Кодекса РФ об административных правонарушениях, и назначить наказание в виде лишения права управления транспортными средствами сроком </w:t>
      </w:r>
      <w:r>
        <w:rPr>
          <w:rFonts w:ascii="Times New Roman" w:eastAsia="Times New Roman" w:hAnsi="Times New Roman" w:cs="Times New Roman"/>
          <w:b/>
          <w:bCs/>
          <w:sz w:val="28"/>
          <w:szCs w:val="28"/>
        </w:rPr>
        <w:t>на один год</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Настоящее постановление может быть обжаловано в Ханты-Мансийский районный суд путем подачи жалобы мировому судье в течение 10 суток со дня получения копии постановления.</w:t>
      </w:r>
    </w:p>
    <w:p>
      <w:pPr>
        <w:spacing w:before="0" w:after="0"/>
        <w:ind w:firstLine="567"/>
        <w:jc w:val="both"/>
        <w:rPr>
          <w:sz w:val="28"/>
          <w:szCs w:val="28"/>
        </w:rPr>
      </w:pPr>
      <w:r>
        <w:rPr>
          <w:rFonts w:ascii="Times New Roman" w:eastAsia="Times New Roman" w:hAnsi="Times New Roman" w:cs="Times New Roman"/>
          <w:sz w:val="28"/>
          <w:szCs w:val="28"/>
        </w:rPr>
        <w:t xml:space="preserve">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w:t>
      </w:r>
      <w:r>
        <w:rPr>
          <w:rStyle w:val="cat-ExternalSystemDefinedgrp-18rplc-2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для исполнения.</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w:t>
      </w:r>
      <w:r>
        <w:rPr>
          <w:rFonts w:ascii="Times New Roman" w:eastAsia="Times New Roman" w:hAnsi="Times New Roman" w:cs="Times New Roman"/>
          <w:sz w:val="28"/>
          <w:szCs w:val="28"/>
        </w:rPr>
        <w:t>вида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осуществляется</w:t>
      </w:r>
      <w:r>
        <w:rPr>
          <w:rFonts w:ascii="Times New Roman" w:eastAsia="Times New Roman" w:hAnsi="Times New Roman" w:cs="Times New Roman"/>
          <w:sz w:val="28"/>
          <w:szCs w:val="28"/>
        </w:rPr>
        <w:t xml:space="preserve"> путем изъятия соответственно </w:t>
      </w:r>
      <w:hyperlink r:id="rId7" w:history="1">
        <w:r>
          <w:rPr>
            <w:rFonts w:ascii="Times New Roman" w:eastAsia="Times New Roman" w:hAnsi="Times New Roman" w:cs="Times New Roman"/>
            <w:color w:val="0000EE"/>
            <w:sz w:val="28"/>
            <w:szCs w:val="28"/>
            <w:u w:val="single" w:color="0000EE"/>
          </w:rPr>
          <w:t>водительского удостоверения</w:t>
        </w:r>
      </w:hyperlink>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567"/>
        <w:jc w:val="both"/>
        <w:rPr>
          <w:sz w:val="28"/>
          <w:szCs w:val="28"/>
        </w:rPr>
      </w:pPr>
      <w:r>
        <w:rPr>
          <w:rFonts w:ascii="Times New Roman" w:eastAsia="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Fonts w:ascii="Times New Roman" w:eastAsia="Times New Roman" w:hAnsi="Times New Roman" w:cs="Times New Roman"/>
            <w:color w:val="0000EE"/>
            <w:sz w:val="28"/>
            <w:szCs w:val="28"/>
            <w:u w:val="single" w:color="0000EE"/>
          </w:rPr>
          <w:t>частями 1</w:t>
        </w:r>
        <w:r>
          <w:rPr>
            <w:rFonts w:ascii="Times New Roman" w:eastAsia="Times New Roman" w:hAnsi="Times New Roman" w:cs="Times New Roman"/>
            <w:color w:val="0000EE"/>
            <w:sz w:val="28"/>
            <w:szCs w:val="28"/>
            <w:u w:val="single" w:color="0000EE"/>
          </w:rPr>
          <w:t> </w:t>
        </w:r>
        <w:r>
          <w:rPr>
            <w:rFonts w:ascii="Times New Roman" w:eastAsia="Times New Roman" w:hAnsi="Times New Roman" w:cs="Times New Roman"/>
            <w:color w:val="0000EE"/>
            <w:sz w:val="28"/>
            <w:szCs w:val="28"/>
            <w:u w:val="single" w:color="0000EE"/>
          </w:rPr>
          <w:t>-</w:t>
        </w:r>
        <w:r>
          <w:rPr>
            <w:rFonts w:ascii="Times New Roman" w:eastAsia="Times New Roman" w:hAnsi="Times New Roman" w:cs="Times New Roman"/>
            <w:color w:val="0000EE"/>
            <w:sz w:val="28"/>
            <w:szCs w:val="28"/>
            <w:u w:val="single" w:color="0000EE"/>
          </w:rPr>
          <w:t> </w:t>
        </w:r>
        <w:r>
          <w:rPr>
            <w:rFonts w:ascii="Times New Roman" w:eastAsia="Times New Roman" w:hAnsi="Times New Roman" w:cs="Times New Roman"/>
            <w:color w:val="0000EE"/>
            <w:sz w:val="28"/>
            <w:szCs w:val="28"/>
            <w:u w:val="single" w:color="0000EE"/>
          </w:rPr>
          <w:t>3 статьи 32.6</w:t>
        </w:r>
      </w:hyperlink>
      <w:r>
        <w:rPr>
          <w:rFonts w:ascii="Times New Roman" w:eastAsia="Times New Roman" w:hAnsi="Times New Roman" w:cs="Times New Roman"/>
          <w:sz w:val="28"/>
          <w:szCs w:val="28"/>
        </w:rPr>
        <w:t xml:space="preserve"> настоящего КоАП РФ 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орган, исполняющий этот вид административного наказания(в данном случае в </w:t>
      </w:r>
      <w:r>
        <w:rPr>
          <w:rStyle w:val="cat-ExternalSystemDefinedgrp-18rplc-3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УМВД России по ХМАО - </w:t>
      </w:r>
      <w:r>
        <w:rPr>
          <w:rStyle w:val="cat-Addressgrp-5rplc-3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которое расположено по адресу: </w:t>
      </w:r>
      <w:r>
        <w:rPr>
          <w:rStyle w:val="cat-Addressgrp-4rplc-3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а в случае утраты указанных документов заявить об этом в указанный орган в тот же срок.</w:t>
      </w:r>
    </w:p>
    <w:p>
      <w:pPr>
        <w:spacing w:before="0" w:after="0"/>
        <w:ind w:firstLine="567"/>
        <w:jc w:val="both"/>
        <w:rPr>
          <w:sz w:val="28"/>
          <w:szCs w:val="28"/>
        </w:rPr>
      </w:pP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jc w:val="both"/>
        <w:rPr>
          <w:sz w:val="28"/>
          <w:szCs w:val="28"/>
        </w:rPr>
      </w:pP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Style w:val="cat-FIOgrp-12rplc-33"/>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Style w:val="cat-FIOgrp-12rplc-34"/>
          <w:rFonts w:ascii="Times New Roman" w:eastAsia="Times New Roman" w:hAnsi="Times New Roman" w:cs="Times New Roman"/>
          <w:sz w:val="28"/>
          <w:szCs w:val="28"/>
        </w:rPr>
        <w:t>фио</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0rplc-3">
    <w:name w:val="cat-FIO grp-10 rplc-3"/>
    <w:basedOn w:val="DefaultParagraphFont"/>
  </w:style>
  <w:style w:type="character" w:customStyle="1" w:styleId="cat-ExternalSystemDefinedgrp-17rplc-4">
    <w:name w:val="cat-ExternalSystemDefined grp-17 rplc-4"/>
    <w:basedOn w:val="DefaultParagraphFont"/>
  </w:style>
  <w:style w:type="character" w:customStyle="1" w:styleId="cat-PassportDatagrp-13rplc-5">
    <w:name w:val="cat-PassportData grp-13 rplc-5"/>
    <w:basedOn w:val="DefaultParagraphFont"/>
  </w:style>
  <w:style w:type="character" w:customStyle="1" w:styleId="cat-Addressgrp-2rplc-6">
    <w:name w:val="cat-Address grp-2 rplc-6"/>
    <w:basedOn w:val="DefaultParagraphFont"/>
  </w:style>
  <w:style w:type="character" w:customStyle="1" w:styleId="cat-ExternalSystemDefinedgrp-19rplc-7">
    <w:name w:val="cat-ExternalSystemDefined grp-19 rplc-7"/>
    <w:basedOn w:val="DefaultParagraphFont"/>
  </w:style>
  <w:style w:type="character" w:customStyle="1" w:styleId="cat-ExternalSystemDefinedgrp-20rplc-9">
    <w:name w:val="cat-ExternalSystemDefined grp-20 rplc-9"/>
    <w:basedOn w:val="DefaultParagraphFont"/>
  </w:style>
  <w:style w:type="character" w:customStyle="1" w:styleId="cat-FIOgrp-11rplc-10">
    <w:name w:val="cat-FIO grp-11 rplc-10"/>
    <w:basedOn w:val="DefaultParagraphFont"/>
  </w:style>
  <w:style w:type="character" w:customStyle="1" w:styleId="cat-Addressgrp-3rplc-13">
    <w:name w:val="cat-Address grp-3 rplc-13"/>
    <w:basedOn w:val="DefaultParagraphFont"/>
  </w:style>
  <w:style w:type="character" w:customStyle="1" w:styleId="cat-Addressgrp-0rplc-14">
    <w:name w:val="cat-Address grp-0 rplc-14"/>
    <w:basedOn w:val="DefaultParagraphFont"/>
  </w:style>
  <w:style w:type="character" w:customStyle="1" w:styleId="cat-CarMakeModelgrp-15rplc-15">
    <w:name w:val="cat-CarMakeModel grp-15 rplc-15"/>
    <w:basedOn w:val="DefaultParagraphFont"/>
  </w:style>
  <w:style w:type="character" w:customStyle="1" w:styleId="cat-FIOgrp-11rplc-16">
    <w:name w:val="cat-FIO grp-11 rplc-16"/>
    <w:basedOn w:val="DefaultParagraphFont"/>
  </w:style>
  <w:style w:type="character" w:customStyle="1" w:styleId="cat-FIOgrp-11rplc-18">
    <w:name w:val="cat-FIO grp-11 rplc-18"/>
    <w:basedOn w:val="DefaultParagraphFont"/>
  </w:style>
  <w:style w:type="character" w:customStyle="1" w:styleId="cat-FIOgrp-11rplc-19">
    <w:name w:val="cat-FIO grp-11 rplc-19"/>
    <w:basedOn w:val="DefaultParagraphFont"/>
  </w:style>
  <w:style w:type="character" w:customStyle="1" w:styleId="cat-FIOgrp-11rplc-20">
    <w:name w:val="cat-FIO grp-11 rplc-20"/>
    <w:basedOn w:val="DefaultParagraphFont"/>
  </w:style>
  <w:style w:type="character" w:customStyle="1" w:styleId="cat-ExternalSystemDefinedgrp-18rplc-21">
    <w:name w:val="cat-ExternalSystemDefined grp-18 rplc-21"/>
    <w:basedOn w:val="DefaultParagraphFont"/>
  </w:style>
  <w:style w:type="character" w:customStyle="1" w:styleId="cat-FIOgrp-11rplc-23">
    <w:name w:val="cat-FIO grp-11 rplc-23"/>
    <w:basedOn w:val="DefaultParagraphFont"/>
  </w:style>
  <w:style w:type="character" w:customStyle="1" w:styleId="cat-FIOgrp-11rplc-24">
    <w:name w:val="cat-FIO grp-11 rplc-24"/>
    <w:basedOn w:val="DefaultParagraphFont"/>
  </w:style>
  <w:style w:type="character" w:customStyle="1" w:styleId="cat-FIOgrp-11rplc-25">
    <w:name w:val="cat-FIO grp-11 rplc-25"/>
    <w:basedOn w:val="DefaultParagraphFont"/>
  </w:style>
  <w:style w:type="character" w:customStyle="1" w:styleId="cat-ExternalSystemDefinedgrp-18rplc-26">
    <w:name w:val="cat-ExternalSystemDefined grp-18 rplc-26"/>
    <w:basedOn w:val="DefaultParagraphFont"/>
  </w:style>
  <w:style w:type="character" w:customStyle="1" w:styleId="cat-FIOgrp-11rplc-27">
    <w:name w:val="cat-FIO grp-11 rplc-27"/>
    <w:basedOn w:val="DefaultParagraphFont"/>
  </w:style>
  <w:style w:type="character" w:customStyle="1" w:styleId="cat-FIOgrp-10rplc-28">
    <w:name w:val="cat-FIO grp-10 rplc-28"/>
    <w:basedOn w:val="DefaultParagraphFont"/>
  </w:style>
  <w:style w:type="character" w:customStyle="1" w:styleId="cat-ExternalSystemDefinedgrp-18rplc-29">
    <w:name w:val="cat-ExternalSystemDefined grp-18 rplc-29"/>
    <w:basedOn w:val="DefaultParagraphFont"/>
  </w:style>
  <w:style w:type="character" w:customStyle="1" w:styleId="cat-ExternalSystemDefinedgrp-18rplc-30">
    <w:name w:val="cat-ExternalSystemDefined grp-18 rplc-30"/>
    <w:basedOn w:val="DefaultParagraphFont"/>
  </w:style>
  <w:style w:type="character" w:customStyle="1" w:styleId="cat-Addressgrp-5rplc-31">
    <w:name w:val="cat-Address grp-5 rplc-31"/>
    <w:basedOn w:val="DefaultParagraphFont"/>
  </w:style>
  <w:style w:type="character" w:customStyle="1" w:styleId="cat-Addressgrp-4rplc-32">
    <w:name w:val="cat-Address grp-4 rplc-32"/>
    <w:basedOn w:val="DefaultParagraphFont"/>
  </w:style>
  <w:style w:type="character" w:customStyle="1" w:styleId="cat-FIOgrp-12rplc-33">
    <w:name w:val="cat-FIO grp-12 rplc-33"/>
    <w:basedOn w:val="DefaultParagraphFont"/>
  </w:style>
  <w:style w:type="character" w:customStyle="1" w:styleId="cat-FIOgrp-12rplc-34">
    <w:name w:val="cat-FIO grp-12 rplc-3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312940/a7f7e4333d50d2ea9942668941e4f92ad12f51f6/" TargetMode="External" /><Relationship Id="rId5" Type="http://schemas.openxmlformats.org/officeDocument/2006/relationships/hyperlink" Target="garantf1://1205770.1000/" TargetMode="External" /><Relationship Id="rId6" Type="http://schemas.openxmlformats.org/officeDocument/2006/relationships/hyperlink" Target="file:///X:\assist_2\&#1051;&#1080;&#1079;&#1072;\&#1040;&#1076;&#1084;&#1080;&#1085;&#1080;&#1089;&#1090;&#1088;&#1072;&#1090;&#1080;&#1074;&#1082;&#1072;\12.15\06.12%20%201842%20&#1042;&#1072;&#1085;&#1100;&#1082;&#1086;&#1074;%20&#1063;&#1040;&#1057;&#1058;&#1068;%20%205%201.1.doc"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